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adjustRightInd/>
        <w:spacing w:line="240" w:lineRule="auto"/>
        <w:ind w:firstLine="0" w:firstLineChars="0"/>
        <w:jc w:val="both"/>
        <w:rPr>
          <w:color w:val="FF0000"/>
          <w:w w:val="80"/>
          <w:kern w:val="2"/>
          <w:sz w:val="49"/>
          <w:szCs w:val="24"/>
        </w:rPr>
      </w:pPr>
      <w:bookmarkStart w:id="0" w:name="_GoBack"/>
      <w:bookmarkEnd w:id="0"/>
      <w:r>
        <w:rPr>
          <w:rFonts w:hint="eastAsia" w:ascii="方正小标宋简体" w:eastAsia="方正小标宋简体"/>
          <w:color w:val="FF0000"/>
          <w:w w:val="80"/>
          <w:sz w:val="72"/>
          <w:szCs w:val="44"/>
        </w:rPr>
        <w:t>浙江省大学生创新创业大赛组委会</w:t>
      </w:r>
    </w:p>
    <w:p>
      <w:pPr>
        <w:autoSpaceDE/>
        <w:autoSpaceDN/>
        <w:adjustRightInd/>
        <w:spacing w:line="240" w:lineRule="auto"/>
        <w:ind w:firstLine="0" w:firstLineChars="0"/>
        <w:jc w:val="both"/>
        <w:rPr>
          <w:kern w:val="2"/>
          <w:szCs w:val="24"/>
        </w:rPr>
      </w:pPr>
    </w:p>
    <w:p>
      <w:pPr>
        <w:autoSpaceDE/>
        <w:autoSpaceDN/>
        <w:adjustRightInd/>
        <w:spacing w:line="240" w:lineRule="auto"/>
        <w:ind w:firstLine="0" w:firstLineChars="0"/>
        <w:jc w:val="both"/>
        <w:rPr>
          <w:kern w:val="2"/>
          <w:szCs w:val="24"/>
        </w:rPr>
      </w:pPr>
      <w:r>
        <w:rPr>
          <w:kern w:val="2"/>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100965</wp:posOffset>
                </wp:positionV>
                <wp:extent cx="5600700" cy="0"/>
                <wp:effectExtent l="19050" t="24765" r="19050" b="22860"/>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FF0000"/>
                          </a:solidFill>
                          <a:round/>
                        </a:ln>
                      </wps:spPr>
                      <wps:bodyPr/>
                    </wps:wsp>
                  </a:graphicData>
                </a:graphic>
              </wp:anchor>
            </w:drawing>
          </mc:Choice>
          <mc:Fallback>
            <w:pict>
              <v:line id="Line 2" o:spid="_x0000_s1026" o:spt="20" style="position:absolute;left:0pt;margin-left:-9pt;margin-top:7.95pt;height:0pt;width:441pt;z-index:251659264;mso-width-relative:page;mso-height-relative:page;" filled="f" stroked="t" coordsize="21600,21600" o:gfxdata="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aPSAX&#10;2QAAAAkBAAAPAAAAAAAAAAEAIAAAACIAAABkcnMvZG93bnJldi54bWxQSwECFAAUAAAACACHTuJA&#10;KtCYsa4BAABSAwAADgAAAAAAAAABACAAAAAoAQAAZHJzL2Uyb0RvYy54bWxQSwUGAAAAAAYABgBZ&#10;AQAASAUAAAAA&#10;">
                <v:fill on="f" focussize="0,0"/>
                <v:stroke weight="3pt" color="#FF0000" joinstyle="round"/>
                <v:imagedata o:title=""/>
                <o:lock v:ext="edit" aspectratio="f"/>
              </v:line>
            </w:pict>
          </mc:Fallback>
        </mc:AlternateContent>
      </w:r>
    </w:p>
    <w:p>
      <w:pPr>
        <w:spacing w:line="580" w:lineRule="exact"/>
        <w:ind w:firstLine="102" w:firstLineChars="32"/>
        <w:jc w:val="right"/>
        <w:rPr>
          <w:rFonts w:eastAsia="仿宋_GB2312"/>
          <w:sz w:val="32"/>
          <w:szCs w:val="32"/>
        </w:rPr>
      </w:pPr>
    </w:p>
    <w:p>
      <w:pPr>
        <w:spacing w:line="580" w:lineRule="exact"/>
        <w:ind w:firstLine="102" w:firstLineChars="32"/>
        <w:jc w:val="right"/>
        <w:rPr>
          <w:rFonts w:eastAsia="仿宋_GB2312"/>
          <w:sz w:val="32"/>
          <w:szCs w:val="32"/>
        </w:rPr>
      </w:pPr>
      <w:r>
        <w:rPr>
          <w:rFonts w:eastAsia="仿宋_GB2312"/>
          <w:sz w:val="32"/>
          <w:szCs w:val="32"/>
        </w:rPr>
        <w:t>浙教</w:t>
      </w:r>
      <w:r>
        <w:rPr>
          <w:rFonts w:hint="eastAsia" w:eastAsia="仿宋_GB2312"/>
          <w:sz w:val="32"/>
          <w:szCs w:val="32"/>
        </w:rPr>
        <w:t>组委会</w:t>
      </w:r>
      <w:r>
        <w:rPr>
          <w:rFonts w:eastAsia="仿宋_GB2312"/>
          <w:sz w:val="32"/>
          <w:szCs w:val="32"/>
        </w:rPr>
        <w:t>〔201</w:t>
      </w:r>
      <w:r>
        <w:rPr>
          <w:rFonts w:hint="eastAsia" w:eastAsia="仿宋_GB2312"/>
          <w:sz w:val="32"/>
          <w:szCs w:val="32"/>
        </w:rPr>
        <w:t>7</w:t>
      </w:r>
      <w:r>
        <w:rPr>
          <w:rFonts w:eastAsia="仿宋_GB2312"/>
          <w:sz w:val="32"/>
          <w:szCs w:val="32"/>
        </w:rPr>
        <w:t>〕</w:t>
      </w:r>
      <w:r>
        <w:rPr>
          <w:rFonts w:hint="eastAsia" w:eastAsia="仿宋_GB2312"/>
          <w:sz w:val="32"/>
          <w:szCs w:val="32"/>
        </w:rPr>
        <w:t>4</w:t>
      </w:r>
      <w:r>
        <w:rPr>
          <w:rFonts w:eastAsia="仿宋_GB2312"/>
          <w:sz w:val="32"/>
          <w:szCs w:val="32"/>
        </w:rPr>
        <w:t>号</w:t>
      </w:r>
    </w:p>
    <w:p>
      <w:pPr>
        <w:spacing w:line="580" w:lineRule="exact"/>
        <w:ind w:firstLine="102" w:firstLineChars="32"/>
        <w:jc w:val="right"/>
        <w:rPr>
          <w:rFonts w:eastAsia="仿宋_GB2312"/>
          <w:sz w:val="32"/>
          <w:szCs w:val="32"/>
        </w:rPr>
      </w:pPr>
    </w:p>
    <w:p>
      <w:pPr>
        <w:spacing w:line="580" w:lineRule="exact"/>
        <w:ind w:firstLine="141" w:firstLineChars="0"/>
        <w:jc w:val="center"/>
        <w:rPr>
          <w:rFonts w:ascii="方正小标宋简体" w:eastAsia="方正小标宋简体"/>
          <w:sz w:val="44"/>
          <w:szCs w:val="44"/>
        </w:rPr>
      </w:pPr>
      <w:r>
        <w:rPr>
          <w:rFonts w:hint="eastAsia" w:ascii="方正小标宋简体" w:eastAsia="方正小标宋简体"/>
          <w:sz w:val="44"/>
          <w:szCs w:val="44"/>
        </w:rPr>
        <w:t>浙江省大学生创新创业大赛组委会</w:t>
      </w:r>
    </w:p>
    <w:p>
      <w:pPr>
        <w:spacing w:line="580" w:lineRule="exact"/>
        <w:ind w:firstLine="0" w:firstLineChars="0"/>
        <w:jc w:val="center"/>
        <w:rPr>
          <w:rFonts w:eastAsia="方正小标宋简体"/>
          <w:sz w:val="44"/>
          <w:szCs w:val="44"/>
        </w:rPr>
      </w:pPr>
      <w:r>
        <w:rPr>
          <w:rFonts w:eastAsia="方正小标宋简体"/>
          <w:sz w:val="44"/>
          <w:szCs w:val="44"/>
        </w:rPr>
        <w:t>关于</w:t>
      </w:r>
      <w:r>
        <w:rPr>
          <w:rFonts w:hint="eastAsia" w:eastAsia="方正小标宋简体"/>
          <w:sz w:val="44"/>
          <w:szCs w:val="44"/>
        </w:rPr>
        <w:t>举办“</w:t>
      </w:r>
      <w:r>
        <w:rPr>
          <w:rFonts w:eastAsia="方正小标宋简体"/>
          <w:sz w:val="44"/>
          <w:szCs w:val="44"/>
        </w:rPr>
        <w:t>建行杯</w:t>
      </w:r>
      <w:r>
        <w:rPr>
          <w:rFonts w:hint="eastAsia" w:eastAsia="方正小标宋简体"/>
          <w:sz w:val="44"/>
          <w:szCs w:val="44"/>
        </w:rPr>
        <w:t>”</w:t>
      </w:r>
      <w:r>
        <w:rPr>
          <w:rFonts w:eastAsia="方正小标宋简体"/>
          <w:sz w:val="44"/>
          <w:szCs w:val="44"/>
        </w:rPr>
        <w:t>第</w:t>
      </w:r>
      <w:r>
        <w:rPr>
          <w:rFonts w:hint="eastAsia" w:eastAsia="方正小标宋简体"/>
          <w:sz w:val="44"/>
          <w:szCs w:val="44"/>
        </w:rPr>
        <w:t>三</w:t>
      </w:r>
      <w:r>
        <w:rPr>
          <w:rFonts w:eastAsia="方正小标宋简体"/>
          <w:sz w:val="44"/>
          <w:szCs w:val="44"/>
        </w:rPr>
        <w:t>届浙江省</w:t>
      </w:r>
      <w:r>
        <w:rPr>
          <w:rFonts w:hint="eastAsia" w:eastAsia="方正小标宋简体"/>
          <w:sz w:val="44"/>
          <w:szCs w:val="44"/>
        </w:rPr>
        <w:t>“</w:t>
      </w:r>
      <w:r>
        <w:rPr>
          <w:rFonts w:eastAsia="方正小标宋简体"/>
          <w:sz w:val="44"/>
          <w:szCs w:val="44"/>
        </w:rPr>
        <w:t>互联网+</w:t>
      </w:r>
      <w:r>
        <w:rPr>
          <w:rFonts w:hint="eastAsia" w:eastAsia="方正小标宋简体"/>
          <w:sz w:val="44"/>
          <w:szCs w:val="44"/>
        </w:rPr>
        <w:t>”</w:t>
      </w:r>
      <w:r>
        <w:rPr>
          <w:rFonts w:eastAsia="方正小标宋简体"/>
          <w:sz w:val="44"/>
          <w:szCs w:val="44"/>
        </w:rPr>
        <w:t>大学生创新创业大赛暨第</w:t>
      </w:r>
      <w:r>
        <w:rPr>
          <w:rFonts w:hint="eastAsia" w:eastAsia="方正小标宋简体"/>
          <w:sz w:val="44"/>
          <w:szCs w:val="44"/>
        </w:rPr>
        <w:t>三</w:t>
      </w:r>
      <w:r>
        <w:rPr>
          <w:rFonts w:eastAsia="方正小标宋简体"/>
          <w:sz w:val="44"/>
          <w:szCs w:val="44"/>
        </w:rPr>
        <w:t>届中国</w:t>
      </w:r>
      <w:r>
        <w:rPr>
          <w:rFonts w:hint="eastAsia" w:eastAsia="方正小标宋简体"/>
          <w:sz w:val="44"/>
          <w:szCs w:val="44"/>
        </w:rPr>
        <w:t>“</w:t>
      </w:r>
      <w:r>
        <w:rPr>
          <w:rFonts w:eastAsia="方正小标宋简体"/>
          <w:sz w:val="44"/>
          <w:szCs w:val="44"/>
        </w:rPr>
        <w:t>互联网+</w:t>
      </w:r>
      <w:r>
        <w:rPr>
          <w:rFonts w:hint="eastAsia" w:eastAsia="方正小标宋简体"/>
          <w:sz w:val="44"/>
          <w:szCs w:val="44"/>
        </w:rPr>
        <w:t>”</w:t>
      </w:r>
      <w:r>
        <w:rPr>
          <w:rFonts w:eastAsia="方正小标宋简体"/>
          <w:sz w:val="44"/>
          <w:szCs w:val="44"/>
        </w:rPr>
        <w:t>大学生创新创业大赛选拔赛的通知</w:t>
      </w:r>
    </w:p>
    <w:p>
      <w:pPr>
        <w:spacing w:line="580" w:lineRule="exact"/>
        <w:ind w:firstLine="0" w:firstLineChars="0"/>
        <w:jc w:val="center"/>
        <w:rPr>
          <w:rFonts w:eastAsia="方正小标宋简体"/>
          <w:sz w:val="44"/>
          <w:szCs w:val="44"/>
        </w:rPr>
      </w:pPr>
    </w:p>
    <w:p>
      <w:pPr>
        <w:spacing w:line="580" w:lineRule="exact"/>
        <w:ind w:firstLine="0" w:firstLineChars="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各普通高校（含独立学院）：</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为贯彻落实《国务院办公厅关于深化高等学校创新创业教育改革的实施意见》（国办发〔2015〕36号）和《浙江省人民政府办公厅关于推进高等学校创新创业教育的实施意见》（浙政办发〔2016〕9号）精神，按照教育部统一部署和《关于举办2017年浙江省大学生创新创业大赛的通知》（浙教办学〔2017〕20号）安排，决定举办“建行杯”第</w:t>
      </w:r>
      <w:r>
        <w:rPr>
          <w:rFonts w:hint="eastAsia" w:eastAsia="仿宋_GB2312"/>
          <w:color w:val="000000" w:themeColor="text1"/>
          <w:sz w:val="32"/>
          <w:szCs w:val="32"/>
          <w14:textFill>
            <w14:solidFill>
              <w14:schemeClr w14:val="tx1"/>
            </w14:solidFill>
          </w14:textFill>
        </w:rPr>
        <w:t>三</w:t>
      </w:r>
      <w:r>
        <w:rPr>
          <w:rFonts w:eastAsia="仿宋_GB2312"/>
          <w:color w:val="000000" w:themeColor="text1"/>
          <w:sz w:val="32"/>
          <w:szCs w:val="32"/>
          <w14:textFill>
            <w14:solidFill>
              <w14:schemeClr w14:val="tx1"/>
            </w14:solidFill>
          </w14:textFill>
        </w:rPr>
        <w:t>届浙江省“互联网+”大学生创新创业大赛暨第</w:t>
      </w:r>
      <w:r>
        <w:rPr>
          <w:rFonts w:hint="eastAsia" w:eastAsia="仿宋_GB2312"/>
          <w:color w:val="000000" w:themeColor="text1"/>
          <w:sz w:val="32"/>
          <w:szCs w:val="32"/>
          <w14:textFill>
            <w14:solidFill>
              <w14:schemeClr w14:val="tx1"/>
            </w14:solidFill>
          </w14:textFill>
        </w:rPr>
        <w:t>三</w:t>
      </w:r>
      <w:r>
        <w:rPr>
          <w:rFonts w:eastAsia="仿宋_GB2312"/>
          <w:color w:val="000000" w:themeColor="text1"/>
          <w:sz w:val="32"/>
          <w:szCs w:val="32"/>
          <w14:textFill>
            <w14:solidFill>
              <w14:schemeClr w14:val="tx1"/>
            </w14:solidFill>
          </w14:textFill>
        </w:rPr>
        <w:t>届中国“互联网+”大学生创新创业大赛浙江省选拔赛。现将</w:t>
      </w:r>
      <w:r>
        <w:rPr>
          <w:rFonts w:hint="eastAsia" w:eastAsia="仿宋_GB2312"/>
          <w:color w:val="000000" w:themeColor="text1"/>
          <w:sz w:val="32"/>
          <w:szCs w:val="32"/>
          <w14:textFill>
            <w14:solidFill>
              <w14:schemeClr w14:val="tx1"/>
            </w14:solidFill>
          </w14:textFill>
        </w:rPr>
        <w:t>实施方案</w:t>
      </w:r>
      <w:r>
        <w:rPr>
          <w:rFonts w:eastAsia="仿宋_GB2312"/>
          <w:color w:val="000000" w:themeColor="text1"/>
          <w:sz w:val="32"/>
          <w:szCs w:val="32"/>
          <w14:textFill>
            <w14:solidFill>
              <w14:schemeClr w14:val="tx1"/>
            </w14:solidFill>
          </w14:textFill>
        </w:rPr>
        <w:t>通知如下：</w:t>
      </w:r>
    </w:p>
    <w:p>
      <w:pPr>
        <w:spacing w:line="580" w:lineRule="exact"/>
        <w:ind w:firstLine="640"/>
        <w:jc w:val="both"/>
        <w:rPr>
          <w:rFonts w:eastAsia="黑体"/>
          <w:sz w:val="32"/>
          <w:szCs w:val="32"/>
        </w:rPr>
      </w:pPr>
      <w:r>
        <w:rPr>
          <w:rFonts w:hint="eastAsia" w:eastAsia="黑体"/>
          <w:sz w:val="32"/>
          <w:szCs w:val="32"/>
        </w:rPr>
        <w:t>一、大赛主题</w:t>
      </w:r>
    </w:p>
    <w:p>
      <w:pPr>
        <w:spacing w:line="580" w:lineRule="exact"/>
        <w:ind w:firstLine="640"/>
        <w:jc w:val="both"/>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搏击“互联网</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”新时代</w:t>
      </w:r>
      <w:r>
        <w:rPr>
          <w:rFonts w:eastAsia="仿宋_GB2312"/>
          <w:color w:val="000000" w:themeColor="text1"/>
          <w:sz w:val="32"/>
          <w:szCs w:val="32"/>
          <w14:textFill>
            <w14:solidFill>
              <w14:schemeClr w14:val="tx1"/>
            </w14:solidFill>
          </w14:textFill>
        </w:rPr>
        <w:t xml:space="preserve"> </w:t>
      </w:r>
      <w:r>
        <w:rPr>
          <w:rFonts w:hint="eastAsia" w:eastAsia="仿宋_GB2312"/>
          <w:color w:val="000000" w:themeColor="text1"/>
          <w:sz w:val="32"/>
          <w:szCs w:val="32"/>
          <w14:textFill>
            <w14:solidFill>
              <w14:schemeClr w14:val="tx1"/>
            </w14:solidFill>
          </w14:textFill>
        </w:rPr>
        <w:t>壮大创新创业生力军</w:t>
      </w:r>
    </w:p>
    <w:p>
      <w:pPr>
        <w:spacing w:line="580" w:lineRule="exact"/>
        <w:ind w:firstLine="640"/>
        <w:jc w:val="both"/>
        <w:rPr>
          <w:rFonts w:eastAsia="黑体"/>
          <w:sz w:val="32"/>
          <w:szCs w:val="32"/>
        </w:rPr>
      </w:pPr>
      <w:r>
        <w:rPr>
          <w:rFonts w:hint="eastAsia" w:eastAsia="黑体"/>
          <w:sz w:val="32"/>
          <w:szCs w:val="32"/>
        </w:rPr>
        <w:t>二、大赛目的和任务</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大赛旨在深化高等教育综合改革，激发大学生的创造力，培养造就“大众创业、万众创新”的生力军；推动赛事成果转化和产学研用紧密结合，促进“互联网+”新业态形成，服务经济提质增效升级；以创新引领创业、创业带动就业，推动高校毕业生更高质量创业就业。</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把大赛作为深化创新创业教育改革的重要抓手，引导各地各高校主动服务创新驱动发展战略，积极开展教学改革探索，把创新创业教育融入人才培养，切实提高高校学生的创新精神、创业意识和创新创业能力。</w:t>
      </w:r>
    </w:p>
    <w:p>
      <w:pPr>
        <w:spacing w:line="580" w:lineRule="exact"/>
        <w:ind w:firstLine="640"/>
        <w:jc w:val="both"/>
        <w:rPr>
          <w:rFonts w:eastAsia="黑体"/>
          <w:sz w:val="32"/>
          <w:szCs w:val="32"/>
        </w:rPr>
      </w:pPr>
      <w:r>
        <w:rPr>
          <w:rFonts w:hint="eastAsia" w:eastAsia="黑体"/>
          <w:sz w:val="32"/>
          <w:szCs w:val="32"/>
        </w:rPr>
        <w:t>三、组织机构</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省赛由浙江省大学生创新创业大赛组委会主办，由杭州</w:t>
      </w:r>
      <w:r>
        <w:rPr>
          <w:rFonts w:hint="eastAsia" w:eastAsia="仿宋_GB2312"/>
          <w:color w:val="000000" w:themeColor="text1"/>
          <w:sz w:val="32"/>
          <w:szCs w:val="32"/>
          <w14:textFill>
            <w14:solidFill>
              <w14:schemeClr w14:val="tx1"/>
            </w14:solidFill>
          </w14:textFill>
        </w:rPr>
        <w:t>电子科技</w:t>
      </w:r>
      <w:r>
        <w:rPr>
          <w:rFonts w:eastAsia="仿宋_GB2312"/>
          <w:color w:val="000000" w:themeColor="text1"/>
          <w:sz w:val="32"/>
          <w:szCs w:val="32"/>
          <w14:textFill>
            <w14:solidFill>
              <w14:schemeClr w14:val="tx1"/>
            </w14:solidFill>
          </w14:textFill>
        </w:rPr>
        <w:t>大学</w:t>
      </w:r>
      <w:r>
        <w:rPr>
          <w:rFonts w:hint="eastAsia" w:eastAsia="仿宋_GB2312"/>
          <w:color w:val="000000" w:themeColor="text1"/>
          <w:sz w:val="32"/>
          <w:szCs w:val="32"/>
          <w14:textFill>
            <w14:solidFill>
              <w14:schemeClr w14:val="tx1"/>
            </w14:solidFill>
          </w14:textFill>
        </w:rPr>
        <w:t>、杭州师范大学</w:t>
      </w:r>
      <w:r>
        <w:rPr>
          <w:rFonts w:eastAsia="仿宋_GB2312"/>
          <w:color w:val="000000" w:themeColor="text1"/>
          <w:sz w:val="32"/>
          <w:szCs w:val="32"/>
          <w14:textFill>
            <w14:solidFill>
              <w14:schemeClr w14:val="tx1"/>
            </w14:solidFill>
          </w14:textFill>
        </w:rPr>
        <w:t>和中国建设银行股份有限公司浙江省分行共同承办。</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“互联网+”大赛成立组委会，由省教育厅和中国建设银行股份有限公司浙江省分行领导任主任，浙江大学、中国美术学院、</w:t>
      </w:r>
      <w:r>
        <w:rPr>
          <w:rFonts w:hint="eastAsia" w:eastAsia="仿宋_GB2312"/>
          <w:color w:val="000000" w:themeColor="text1"/>
          <w:sz w:val="32"/>
          <w:szCs w:val="32"/>
          <w14:textFill>
            <w14:solidFill>
              <w14:schemeClr w14:val="tx1"/>
            </w14:solidFill>
          </w14:textFill>
        </w:rPr>
        <w:t>杭州电子科技大学</w:t>
      </w:r>
      <w:r>
        <w:rPr>
          <w:rFonts w:eastAsia="仿宋_GB2312"/>
          <w:color w:val="000000" w:themeColor="text1"/>
          <w:sz w:val="32"/>
          <w:szCs w:val="32"/>
          <w14:textFill>
            <w14:solidFill>
              <w14:schemeClr w14:val="tx1"/>
            </w14:solidFill>
          </w14:textFill>
        </w:rPr>
        <w:t>、杭州师范大学等本科高校及国家示范(骨干)高职院校分管教学校长、省教育厅等部门有关处室负责人、中国建设银行股份有限公司浙江省分行有关部门负责人为委员。大赛组委会负责大赛组织实施指导工作，具体负责制定竞赛章程、方案、指导专家委员会设计评审标准和组织评审、认定评审结果；对竞赛组织工作进行监督和指导。</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大赛成立专家委员会，由行业企业、创投风投机构、大学科技园、高校和科研院所等单位的专家组成，负责参赛项目的评审工作，指导大学生创新创业。</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各高校应成立由分管校领导牵头，教务、学工、团委等相关部门参与的校赛组委会，负责校赛的宣传、组织、动员和省赛参赛项目的选拔工作。</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大赛成立仲裁委员会，负责对有争议事项进行仲裁。</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2017</w:t>
      </w:r>
      <w:r>
        <w:rPr>
          <w:rFonts w:hint="eastAsia" w:eastAsia="仿宋_GB2312"/>
          <w:color w:val="000000" w:themeColor="text1"/>
          <w:sz w:val="32"/>
          <w:szCs w:val="32"/>
          <w14:textFill>
            <w14:solidFill>
              <w14:schemeClr w14:val="tx1"/>
            </w14:solidFill>
          </w14:textFill>
        </w:rPr>
        <w:t>年省赛由</w:t>
      </w:r>
      <w:r>
        <w:rPr>
          <w:rFonts w:eastAsia="仿宋_GB2312"/>
          <w:color w:val="000000" w:themeColor="text1"/>
          <w:sz w:val="32"/>
          <w:szCs w:val="32"/>
          <w14:textFill>
            <w14:solidFill>
              <w14:schemeClr w14:val="tx1"/>
            </w14:solidFill>
          </w14:textFill>
        </w:rPr>
        <w:t>杭州</w:t>
      </w:r>
      <w:r>
        <w:rPr>
          <w:rFonts w:hint="eastAsia" w:eastAsia="仿宋_GB2312"/>
          <w:color w:val="000000" w:themeColor="text1"/>
          <w:sz w:val="32"/>
          <w:szCs w:val="32"/>
          <w14:textFill>
            <w14:solidFill>
              <w14:schemeClr w14:val="tx1"/>
            </w14:solidFill>
          </w14:textFill>
        </w:rPr>
        <w:t>电子科技</w:t>
      </w:r>
      <w:r>
        <w:rPr>
          <w:rFonts w:eastAsia="仿宋_GB2312"/>
          <w:color w:val="000000" w:themeColor="text1"/>
          <w:sz w:val="32"/>
          <w:szCs w:val="32"/>
          <w14:textFill>
            <w14:solidFill>
              <w14:schemeClr w14:val="tx1"/>
            </w14:solidFill>
          </w14:textFill>
        </w:rPr>
        <w:t>大学</w:t>
      </w:r>
      <w:r>
        <w:rPr>
          <w:rFonts w:hint="eastAsia" w:eastAsia="仿宋_GB2312"/>
          <w:color w:val="000000" w:themeColor="text1"/>
          <w:sz w:val="32"/>
          <w:szCs w:val="32"/>
          <w14:textFill>
            <w14:solidFill>
              <w14:schemeClr w14:val="tx1"/>
            </w14:solidFill>
          </w14:textFill>
        </w:rPr>
        <w:t>承办</w:t>
      </w:r>
      <w:r>
        <w:rPr>
          <w:rFonts w:eastAsia="仿宋_GB2312"/>
          <w:color w:val="000000" w:themeColor="text1"/>
          <w:sz w:val="32"/>
          <w:szCs w:val="32"/>
          <w14:textFill>
            <w14:solidFill>
              <w14:schemeClr w14:val="tx1"/>
            </w14:solidFill>
          </w14:textFill>
        </w:rPr>
        <w:t>，由该校教务处、</w:t>
      </w:r>
      <w:r>
        <w:rPr>
          <w:rFonts w:hint="eastAsia" w:eastAsia="仿宋_GB2312"/>
          <w:color w:val="000000" w:themeColor="text1"/>
          <w:sz w:val="32"/>
          <w:szCs w:val="32"/>
          <w14:textFill>
            <w14:solidFill>
              <w14:schemeClr w14:val="tx1"/>
            </w14:solidFill>
          </w14:textFill>
        </w:rPr>
        <w:t>创新创业学院、</w:t>
      </w:r>
      <w:r>
        <w:rPr>
          <w:rFonts w:eastAsia="仿宋_GB2312"/>
          <w:color w:val="000000" w:themeColor="text1"/>
          <w:sz w:val="32"/>
          <w:szCs w:val="32"/>
          <w14:textFill>
            <w14:solidFill>
              <w14:schemeClr w14:val="tx1"/>
            </w14:solidFill>
          </w14:textFill>
        </w:rPr>
        <w:t>学生处和团委等部门具体承担</w:t>
      </w:r>
      <w:r>
        <w:rPr>
          <w:rFonts w:hint="eastAsia" w:eastAsia="仿宋_GB2312"/>
          <w:color w:val="000000" w:themeColor="text1"/>
          <w:sz w:val="32"/>
          <w:szCs w:val="32"/>
          <w14:textFill>
            <w14:solidFill>
              <w14:schemeClr w14:val="tx1"/>
            </w14:solidFill>
          </w14:textFill>
        </w:rPr>
        <w:t>省</w:t>
      </w:r>
      <w:r>
        <w:rPr>
          <w:rFonts w:eastAsia="仿宋_GB2312"/>
          <w:color w:val="000000" w:themeColor="text1"/>
          <w:sz w:val="32"/>
          <w:szCs w:val="32"/>
          <w14:textFill>
            <w14:solidFill>
              <w14:schemeClr w14:val="tx1"/>
            </w14:solidFill>
          </w14:textFill>
        </w:rPr>
        <w:t>赛的组织工作、日常事务和专家组会议等。</w:t>
      </w:r>
    </w:p>
    <w:p>
      <w:pPr>
        <w:spacing w:line="580" w:lineRule="exact"/>
        <w:ind w:firstLine="640"/>
        <w:jc w:val="both"/>
        <w:rPr>
          <w:rFonts w:eastAsia="黑体"/>
          <w:sz w:val="32"/>
          <w:szCs w:val="32"/>
        </w:rPr>
      </w:pPr>
      <w:r>
        <w:rPr>
          <w:rFonts w:hint="eastAsia" w:eastAsia="黑体"/>
          <w:sz w:val="32"/>
          <w:szCs w:val="32"/>
        </w:rPr>
        <w:t>四、参赛项目要求</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参赛项目要求能够将移动互联网、云计算、大数据、物联网等新一代信息技术与经济社会各领域紧密结合，培育基于互联网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 xml:space="preserve"> “互联网</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”现代农业，包括农林牧渔等；</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 xml:space="preserve"> “互联网</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”制造业，包括智能硬件、先进制造、工业自动化、生物医药、节能环保、新材料、军工等；</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 xml:space="preserve"> “互联网</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”信息技术服务，包括工具软件、社交网络、媒体门户、企业服务等；</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 xml:space="preserve"> “互联网</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”文化创意服务，包括广播影视、设计服务、文化艺术、旅游休闲、艺术品交易、广告会展、动漫娱乐、体育竞技等；</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 xml:space="preserve"> “互联网</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”商务服务，包括电子商务、消费生活、金融、财经法务、房产家居、高效物流等；</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6.</w:t>
      </w:r>
      <w:r>
        <w:rPr>
          <w:rFonts w:hint="eastAsia" w:eastAsia="仿宋_GB2312"/>
          <w:color w:val="000000" w:themeColor="text1"/>
          <w:sz w:val="32"/>
          <w:szCs w:val="32"/>
          <w14:textFill>
            <w14:solidFill>
              <w14:schemeClr w14:val="tx1"/>
            </w14:solidFill>
          </w14:textFill>
        </w:rPr>
        <w:t xml:space="preserve"> “互联网</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”公共服务，包括教育培训、医疗健康、交通、人力资源服务等；</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7.</w:t>
      </w:r>
      <w:r>
        <w:rPr>
          <w:rFonts w:hint="eastAsia" w:eastAsia="仿宋_GB2312"/>
          <w:color w:val="000000" w:themeColor="text1"/>
          <w:sz w:val="32"/>
          <w:szCs w:val="32"/>
          <w14:textFill>
            <w14:solidFill>
              <w14:schemeClr w14:val="tx1"/>
            </w14:solidFill>
          </w14:textFill>
        </w:rPr>
        <w:t xml:space="preserve"> “互联网</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”公益创业，以社会价值为导向的非盈利性创业。</w:t>
      </w:r>
    </w:p>
    <w:p>
      <w:pPr>
        <w:spacing w:line="580" w:lineRule="exact"/>
        <w:ind w:firstLine="640"/>
        <w:jc w:val="both"/>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spacing w:line="580" w:lineRule="exact"/>
        <w:ind w:firstLine="640"/>
        <w:jc w:val="both"/>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参赛项目涉及他人知识产权的，报名时需提交完整的具有法律效力的所有人书面授权许可书、专利证书等；已完成工商登记注册的创业项目，报名时需提交单位概况、法定代表人情况、股权结构、组织机构代码复印件等相关证明材料。</w:t>
      </w:r>
    </w:p>
    <w:p>
      <w:pPr>
        <w:spacing w:line="580" w:lineRule="exact"/>
        <w:ind w:firstLine="640"/>
        <w:jc w:val="both"/>
        <w:rPr>
          <w:rFonts w:eastAsia="黑体"/>
          <w:sz w:val="32"/>
          <w:szCs w:val="32"/>
        </w:rPr>
      </w:pPr>
      <w:r>
        <w:rPr>
          <w:rFonts w:hint="eastAsia" w:eastAsia="黑体"/>
          <w:sz w:val="32"/>
          <w:szCs w:val="32"/>
        </w:rPr>
        <w:t>五、参赛对象</w:t>
      </w:r>
    </w:p>
    <w:p>
      <w:pPr>
        <w:spacing w:line="580" w:lineRule="exact"/>
        <w:ind w:firstLine="640"/>
        <w:jc w:val="both"/>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根据参赛项目所处的创业阶段、已获投资情况和项目特点，大赛分为创意组、初创组、成长组、就业型创业组和留学生组。具体参赛条件如下：</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创意组。参赛项目具有较好的创意和较为成型的产品原型或服务模式，在</w:t>
      </w:r>
      <w:r>
        <w:rPr>
          <w:rFonts w:eastAsia="仿宋_GB2312"/>
          <w:color w:val="000000" w:themeColor="text1"/>
          <w:sz w:val="32"/>
          <w:szCs w:val="32"/>
          <w14:textFill>
            <w14:solidFill>
              <w14:schemeClr w14:val="tx1"/>
            </w14:solidFill>
          </w14:textFill>
        </w:rPr>
        <w:t>2017</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月</w:t>
      </w:r>
      <w:r>
        <w:rPr>
          <w:rFonts w:eastAsia="仿宋_GB2312"/>
          <w:color w:val="000000" w:themeColor="text1"/>
          <w:sz w:val="32"/>
          <w:szCs w:val="32"/>
          <w14:textFill>
            <w14:solidFill>
              <w14:schemeClr w14:val="tx1"/>
            </w14:solidFill>
          </w14:textFill>
        </w:rPr>
        <w:t>31</w:t>
      </w:r>
      <w:r>
        <w:rPr>
          <w:rFonts w:hint="eastAsia" w:eastAsia="仿宋_GB2312"/>
          <w:color w:val="000000" w:themeColor="text1"/>
          <w:sz w:val="32"/>
          <w:szCs w:val="32"/>
          <w14:textFill>
            <w14:solidFill>
              <w14:schemeClr w14:val="tx1"/>
            </w14:solidFill>
          </w14:textFill>
        </w:rPr>
        <w:t>日前尚未完成工商登记注册。参赛申报人须为团队负责人，须为普通高等学校在校生（可为本专科生、研究生，不含在职生）。</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初创组。参赛项目工商登记注册未满</w:t>
      </w: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2014</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月</w:t>
      </w: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日后注册），且获机构或个人股权投资不超过</w:t>
      </w: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轮次。参赛申报人须为初创企业法人代表，须为普通高等学校在校生（可为本专科生、研究生，不含在职生），或毕业</w:t>
      </w:r>
      <w:r>
        <w:rPr>
          <w:rFonts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年以内的毕业生（</w:t>
      </w:r>
      <w:r>
        <w:rPr>
          <w:rFonts w:eastAsia="仿宋_GB2312"/>
          <w:color w:val="000000" w:themeColor="text1"/>
          <w:sz w:val="32"/>
          <w:szCs w:val="32"/>
          <w14:textFill>
            <w14:solidFill>
              <w14:schemeClr w14:val="tx1"/>
            </w14:solidFill>
          </w14:textFill>
        </w:rPr>
        <w:t>2012</w:t>
      </w:r>
      <w:r>
        <w:rPr>
          <w:rFonts w:hint="eastAsia" w:eastAsia="仿宋_GB2312"/>
          <w:color w:val="000000" w:themeColor="text1"/>
          <w:sz w:val="32"/>
          <w:szCs w:val="32"/>
          <w14:textFill>
            <w14:solidFill>
              <w14:schemeClr w14:val="tx1"/>
            </w14:solidFill>
          </w14:textFill>
        </w:rPr>
        <w:t>之后毕业的本专科生、研究生，不含在职生）。企业法人在</w:t>
      </w:r>
      <w:r>
        <w:rPr>
          <w:rFonts w:eastAsia="仿宋_GB2312"/>
          <w:color w:val="000000" w:themeColor="text1"/>
          <w:sz w:val="32"/>
          <w:szCs w:val="32"/>
          <w14:textFill>
            <w14:solidFill>
              <w14:schemeClr w14:val="tx1"/>
            </w14:solidFill>
          </w14:textFill>
        </w:rPr>
        <w:t>2017</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月</w:t>
      </w:r>
      <w:r>
        <w:rPr>
          <w:rFonts w:eastAsia="仿宋_GB2312"/>
          <w:color w:val="000000" w:themeColor="text1"/>
          <w:sz w:val="32"/>
          <w:szCs w:val="32"/>
          <w14:textFill>
            <w14:solidFill>
              <w14:schemeClr w14:val="tx1"/>
            </w14:solidFill>
          </w14:textFill>
        </w:rPr>
        <w:t>6</w:t>
      </w:r>
      <w:r>
        <w:rPr>
          <w:rFonts w:hint="eastAsia" w:eastAsia="仿宋_GB2312"/>
          <w:color w:val="000000" w:themeColor="text1"/>
          <w:sz w:val="32"/>
          <w:szCs w:val="32"/>
          <w14:textFill>
            <w14:solidFill>
              <w14:schemeClr w14:val="tx1"/>
            </w14:solidFill>
          </w14:textFill>
        </w:rPr>
        <w:t>日后进行变更的不予认可。</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成长组。参赛项目工商登记注册</w:t>
      </w: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年以上（</w:t>
      </w:r>
      <w:r>
        <w:rPr>
          <w:rFonts w:eastAsia="仿宋_GB2312"/>
          <w:color w:val="000000" w:themeColor="text1"/>
          <w:sz w:val="32"/>
          <w:szCs w:val="32"/>
          <w14:textFill>
            <w14:solidFill>
              <w14:schemeClr w14:val="tx1"/>
            </w14:solidFill>
          </w14:textFill>
        </w:rPr>
        <w:t>2014</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月</w:t>
      </w: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日前注册）；或工商登记注册未满</w:t>
      </w: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2014</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月</w:t>
      </w: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日后注册），且获机构或个人股权投资</w:t>
      </w: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轮次以上（含</w:t>
      </w: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轮次）。参赛申报人须为企业法人代表，须为普通高等学校在校生（可为本专科生、研究生，不含在职生），或毕业</w:t>
      </w:r>
      <w:r>
        <w:rPr>
          <w:rFonts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年以内的毕业生（</w:t>
      </w:r>
      <w:r>
        <w:rPr>
          <w:rFonts w:eastAsia="仿宋_GB2312"/>
          <w:color w:val="000000" w:themeColor="text1"/>
          <w:sz w:val="32"/>
          <w:szCs w:val="32"/>
          <w14:textFill>
            <w14:solidFill>
              <w14:schemeClr w14:val="tx1"/>
            </w14:solidFill>
          </w14:textFill>
        </w:rPr>
        <w:t>2012</w:t>
      </w:r>
      <w:r>
        <w:rPr>
          <w:rFonts w:hint="eastAsia" w:eastAsia="仿宋_GB2312"/>
          <w:color w:val="000000" w:themeColor="text1"/>
          <w:sz w:val="32"/>
          <w:szCs w:val="32"/>
          <w14:textFill>
            <w14:solidFill>
              <w14:schemeClr w14:val="tx1"/>
            </w14:solidFill>
          </w14:textFill>
        </w:rPr>
        <w:t>年之后毕业的本专科生、研究生，不含在职生）。企业法人在</w:t>
      </w:r>
      <w:r>
        <w:rPr>
          <w:rFonts w:eastAsia="仿宋_GB2312"/>
          <w:color w:val="000000" w:themeColor="text1"/>
          <w:sz w:val="32"/>
          <w:szCs w:val="32"/>
          <w14:textFill>
            <w14:solidFill>
              <w14:schemeClr w14:val="tx1"/>
            </w14:solidFill>
          </w14:textFill>
        </w:rPr>
        <w:t>2017</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月</w:t>
      </w:r>
      <w:r>
        <w:rPr>
          <w:rFonts w:eastAsia="仿宋_GB2312"/>
          <w:color w:val="000000" w:themeColor="text1"/>
          <w:sz w:val="32"/>
          <w:szCs w:val="32"/>
          <w14:textFill>
            <w14:solidFill>
              <w14:schemeClr w14:val="tx1"/>
            </w14:solidFill>
          </w14:textFill>
        </w:rPr>
        <w:t>6</w:t>
      </w:r>
      <w:r>
        <w:rPr>
          <w:rFonts w:hint="eastAsia" w:eastAsia="仿宋_GB2312"/>
          <w:color w:val="000000" w:themeColor="text1"/>
          <w:sz w:val="32"/>
          <w:szCs w:val="32"/>
          <w14:textFill>
            <w14:solidFill>
              <w14:schemeClr w14:val="tx1"/>
            </w14:solidFill>
          </w14:textFill>
        </w:rPr>
        <w:t>日后进行变更的不予认可。</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就业型创业组。参赛项目有效提升大学生就业数量与就业质量，主要面向高职高专院校的创新创业项目（高职高专院校也可申报其他符合条件的组别），其他高校也可申报本组。若参赛项目在</w:t>
      </w:r>
      <w:r>
        <w:rPr>
          <w:rFonts w:eastAsia="仿宋_GB2312"/>
          <w:color w:val="000000" w:themeColor="text1"/>
          <w:sz w:val="32"/>
          <w:szCs w:val="32"/>
          <w14:textFill>
            <w14:solidFill>
              <w14:schemeClr w14:val="tx1"/>
            </w14:solidFill>
          </w14:textFill>
        </w:rPr>
        <w:t>2017</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月</w:t>
      </w:r>
      <w:r>
        <w:rPr>
          <w:rFonts w:eastAsia="仿宋_GB2312"/>
          <w:color w:val="000000" w:themeColor="text1"/>
          <w:sz w:val="32"/>
          <w:szCs w:val="32"/>
          <w14:textFill>
            <w14:solidFill>
              <w14:schemeClr w14:val="tx1"/>
            </w14:solidFill>
          </w14:textFill>
        </w:rPr>
        <w:t>31</w:t>
      </w:r>
      <w:r>
        <w:rPr>
          <w:rFonts w:hint="eastAsia" w:eastAsia="仿宋_GB2312"/>
          <w:color w:val="000000" w:themeColor="text1"/>
          <w:sz w:val="32"/>
          <w:szCs w:val="32"/>
          <w14:textFill>
            <w14:solidFill>
              <w14:schemeClr w14:val="tx1"/>
            </w14:solidFill>
          </w14:textFill>
        </w:rPr>
        <w:t>日前尚未完成工商登记注册，参赛申报人须为团队负责人，须为普通高等学校在校生（可为本专科生、研究生，不含在职生）。若参赛项目在</w:t>
      </w:r>
      <w:r>
        <w:rPr>
          <w:rFonts w:eastAsia="仿宋_GB2312"/>
          <w:color w:val="000000" w:themeColor="text1"/>
          <w:sz w:val="32"/>
          <w:szCs w:val="32"/>
          <w14:textFill>
            <w14:solidFill>
              <w14:schemeClr w14:val="tx1"/>
            </w14:solidFill>
          </w14:textFill>
        </w:rPr>
        <w:t>2017</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月</w:t>
      </w:r>
      <w:r>
        <w:rPr>
          <w:rFonts w:eastAsia="仿宋_GB2312"/>
          <w:color w:val="000000" w:themeColor="text1"/>
          <w:sz w:val="32"/>
          <w:szCs w:val="32"/>
          <w14:textFill>
            <w14:solidFill>
              <w14:schemeClr w14:val="tx1"/>
            </w14:solidFill>
          </w14:textFill>
        </w:rPr>
        <w:t>31</w:t>
      </w:r>
      <w:r>
        <w:rPr>
          <w:rFonts w:hint="eastAsia" w:eastAsia="仿宋_GB2312"/>
          <w:color w:val="000000" w:themeColor="text1"/>
          <w:sz w:val="32"/>
          <w:szCs w:val="32"/>
          <w14:textFill>
            <w14:solidFill>
              <w14:schemeClr w14:val="tx1"/>
            </w14:solidFill>
          </w14:textFill>
        </w:rPr>
        <w:t>日前已完成工商登记注册，参赛申报人须为企业法人代表，须为普通高等学校在校生（可为本专科生、研究生，不含在职生），或毕业</w:t>
      </w:r>
      <w:r>
        <w:rPr>
          <w:rFonts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年以内的毕业生（</w:t>
      </w:r>
      <w:r>
        <w:rPr>
          <w:rFonts w:eastAsia="仿宋_GB2312"/>
          <w:color w:val="000000" w:themeColor="text1"/>
          <w:sz w:val="32"/>
          <w:szCs w:val="32"/>
          <w14:textFill>
            <w14:solidFill>
              <w14:schemeClr w14:val="tx1"/>
            </w14:solidFill>
          </w14:textFill>
        </w:rPr>
        <w:t>2012</w:t>
      </w:r>
      <w:r>
        <w:rPr>
          <w:rFonts w:hint="eastAsia" w:eastAsia="仿宋_GB2312"/>
          <w:color w:val="000000" w:themeColor="text1"/>
          <w:sz w:val="32"/>
          <w:szCs w:val="32"/>
          <w14:textFill>
            <w14:solidFill>
              <w14:schemeClr w14:val="tx1"/>
            </w14:solidFill>
          </w14:textFill>
        </w:rPr>
        <w:t>年之后毕业的本专科生、研究生，不含在职生）。企业法人在</w:t>
      </w:r>
      <w:r>
        <w:rPr>
          <w:rFonts w:eastAsia="仿宋_GB2312"/>
          <w:color w:val="000000" w:themeColor="text1"/>
          <w:sz w:val="32"/>
          <w:szCs w:val="32"/>
          <w14:textFill>
            <w14:solidFill>
              <w14:schemeClr w14:val="tx1"/>
            </w14:solidFill>
          </w14:textFill>
        </w:rPr>
        <w:t>2017</w:t>
      </w:r>
      <w:r>
        <w:rPr>
          <w:rFonts w:hint="eastAsia" w:eastAsia="仿宋_GB2312"/>
          <w:color w:val="000000" w:themeColor="text1"/>
          <w:sz w:val="32"/>
          <w:szCs w:val="32"/>
          <w14:textFill>
            <w14:solidFill>
              <w14:schemeClr w14:val="tx1"/>
            </w14:solidFill>
          </w14:textFill>
        </w:rPr>
        <w:t>年</w:t>
      </w: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月</w:t>
      </w:r>
      <w:r>
        <w:rPr>
          <w:rFonts w:eastAsia="仿宋_GB2312"/>
          <w:color w:val="000000" w:themeColor="text1"/>
          <w:sz w:val="32"/>
          <w:szCs w:val="32"/>
          <w14:textFill>
            <w14:solidFill>
              <w14:schemeClr w14:val="tx1"/>
            </w14:solidFill>
          </w14:textFill>
        </w:rPr>
        <w:t>6</w:t>
      </w:r>
      <w:r>
        <w:rPr>
          <w:rFonts w:hint="eastAsia" w:eastAsia="仿宋_GB2312"/>
          <w:color w:val="000000" w:themeColor="text1"/>
          <w:sz w:val="32"/>
          <w:szCs w:val="32"/>
          <w14:textFill>
            <w14:solidFill>
              <w14:schemeClr w14:val="tx1"/>
            </w14:solidFill>
          </w14:textFill>
        </w:rPr>
        <w:t>日后进行变更的不予认可。</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5.</w:t>
      </w:r>
      <w:r>
        <w:rPr>
          <w:rFonts w:hint="eastAsia" w:eastAsia="仿宋_GB2312"/>
          <w:color w:val="000000" w:themeColor="text1"/>
          <w:sz w:val="32"/>
          <w:szCs w:val="32"/>
          <w14:textFill>
            <w14:solidFill>
              <w14:schemeClr w14:val="tx1"/>
            </w14:solidFill>
          </w14:textFill>
        </w:rPr>
        <w:t>留学生组。参赛成员均应为我省高校在校留学生。参赛申报人在“全国大学生创业服务网”上报名以上</w:t>
      </w:r>
      <w:r>
        <w:rPr>
          <w:rFonts w:eastAsia="仿宋_GB2312"/>
          <w:color w:val="000000" w:themeColor="text1"/>
          <w:sz w:val="32"/>
          <w:szCs w:val="32"/>
          <w14:textFill>
            <w14:solidFill>
              <w14:schemeClr w14:val="tx1"/>
            </w14:solidFill>
          </w14:textFill>
        </w:rPr>
        <w:t>4</w:t>
      </w:r>
      <w:r>
        <w:rPr>
          <w:rFonts w:hint="eastAsia" w:eastAsia="仿宋_GB2312"/>
          <w:color w:val="000000" w:themeColor="text1"/>
          <w:sz w:val="32"/>
          <w:szCs w:val="32"/>
          <w14:textFill>
            <w14:solidFill>
              <w14:schemeClr w14:val="tx1"/>
            </w14:solidFill>
          </w14:textFill>
        </w:rPr>
        <w:t>组项目的同时，发送项目材料至承办校联系人邮箱报名留学生组。本组项目可不参加校赛，不计入学校的省赛推荐名额，直接进入省级决赛，并单独设奖。</w:t>
      </w:r>
    </w:p>
    <w:p>
      <w:pPr>
        <w:spacing w:line="580" w:lineRule="exact"/>
        <w:ind w:firstLine="640"/>
        <w:jc w:val="both"/>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初创组、成长组和就业型创业组中已完成工商登记注册参赛项目的股权结构中，参赛成员合计不得少于</w:t>
      </w:r>
      <w:r>
        <w:rPr>
          <w:rFonts w:eastAsia="仿宋_GB2312"/>
          <w:color w:val="000000" w:themeColor="text1"/>
          <w:sz w:val="32"/>
          <w:szCs w:val="32"/>
          <w14:textFill>
            <w14:solidFill>
              <w14:schemeClr w14:val="tx1"/>
            </w14:solidFill>
          </w14:textFill>
        </w:rPr>
        <w:t>1/3</w:t>
      </w:r>
      <w:r>
        <w:rPr>
          <w:rFonts w:hint="eastAsia" w:eastAsia="仿宋_GB2312"/>
          <w:color w:val="000000" w:themeColor="text1"/>
          <w:sz w:val="32"/>
          <w:szCs w:val="32"/>
          <w14:textFill>
            <w14:solidFill>
              <w14:schemeClr w14:val="tx1"/>
            </w14:solidFill>
          </w14:textFill>
        </w:rPr>
        <w:t>。对于高校科技成果转化的项目，允许将拥有科研成果的老师的股权合并计算，合并计算的股权不得少于</w:t>
      </w:r>
      <w:r>
        <w:rPr>
          <w:rFonts w:eastAsia="仿宋_GB2312"/>
          <w:color w:val="000000" w:themeColor="text1"/>
          <w:sz w:val="32"/>
          <w:szCs w:val="32"/>
          <w14:textFill>
            <w14:solidFill>
              <w14:schemeClr w14:val="tx1"/>
            </w14:solidFill>
          </w14:textFill>
        </w:rPr>
        <w:t>50%</w:t>
      </w:r>
      <w:r>
        <w:rPr>
          <w:rFonts w:hint="eastAsia" w:eastAsia="仿宋_GB2312"/>
          <w:color w:val="000000" w:themeColor="text1"/>
          <w:sz w:val="32"/>
          <w:szCs w:val="32"/>
          <w14:textFill>
            <w14:solidFill>
              <w14:schemeClr w14:val="tx1"/>
            </w14:solidFill>
          </w14:textFill>
        </w:rPr>
        <w:t>（其中参赛成员合计不得少于</w:t>
      </w:r>
      <w:r>
        <w:rPr>
          <w:rFonts w:eastAsia="仿宋_GB2312"/>
          <w:color w:val="000000" w:themeColor="text1"/>
          <w:sz w:val="32"/>
          <w:szCs w:val="32"/>
          <w14:textFill>
            <w14:solidFill>
              <w14:schemeClr w14:val="tx1"/>
            </w14:solidFill>
          </w14:textFill>
        </w:rPr>
        <w:t>15%</w:t>
      </w:r>
      <w:r>
        <w:rPr>
          <w:rFonts w:hint="eastAsia" w:eastAsia="仿宋_GB2312"/>
          <w:color w:val="000000" w:themeColor="text1"/>
          <w:sz w:val="32"/>
          <w:szCs w:val="32"/>
          <w14:textFill>
            <w14:solidFill>
              <w14:schemeClr w14:val="tx1"/>
            </w14:solidFill>
          </w14:textFill>
        </w:rPr>
        <w:t>）。</w:t>
      </w:r>
    </w:p>
    <w:p>
      <w:pPr>
        <w:spacing w:line="580" w:lineRule="exact"/>
        <w:ind w:firstLine="640"/>
        <w:jc w:val="both"/>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以团队为单位报名参赛。允许跨校组建团队。每个团队的参赛成员不少于</w:t>
      </w:r>
      <w:r>
        <w:rPr>
          <w:rFonts w:eastAsia="仿宋_GB2312"/>
          <w:color w:val="000000" w:themeColor="text1"/>
          <w:sz w:val="32"/>
          <w:szCs w:val="32"/>
          <w14:textFill>
            <w14:solidFill>
              <w14:schemeClr w14:val="tx1"/>
            </w14:solidFill>
          </w14:textFill>
        </w:rPr>
        <w:t>3</w:t>
      </w:r>
      <w:r>
        <w:rPr>
          <w:rFonts w:hint="eastAsia" w:eastAsia="仿宋_GB2312"/>
          <w:color w:val="000000" w:themeColor="text1"/>
          <w:sz w:val="32"/>
          <w:szCs w:val="32"/>
          <w14:textFill>
            <w14:solidFill>
              <w14:schemeClr w14:val="tx1"/>
            </w14:solidFill>
          </w14:textFill>
        </w:rPr>
        <w:t>人，须为项目的实际成员。参赛团队所报参赛创业项目，须为本团队策划或经营的项目，不可借用他人项目参赛。已获往届中国“互联网</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”大学生创新创业大赛全国总决赛金奖和银奖的项目，不再报名参赛。各高等学校应按要求严格审核参赛对象资格。</w:t>
      </w:r>
    </w:p>
    <w:p>
      <w:pPr>
        <w:spacing w:line="580" w:lineRule="exact"/>
        <w:ind w:firstLine="640"/>
        <w:jc w:val="both"/>
        <w:rPr>
          <w:rFonts w:eastAsia="黑体"/>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六、推荐项目数</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大赛组委会将综合考虑各校报名团队数和创新创业教育工作情况等因素分配各校</w:t>
      </w:r>
      <w:r>
        <w:rPr>
          <w:rFonts w:hint="eastAsia" w:eastAsia="仿宋_GB2312"/>
          <w:color w:val="000000" w:themeColor="text1"/>
          <w:sz w:val="32"/>
          <w:szCs w:val="32"/>
          <w14:textFill>
            <w14:solidFill>
              <w14:schemeClr w14:val="tx1"/>
            </w14:solidFill>
          </w14:textFill>
        </w:rPr>
        <w:t>推荐省赛</w:t>
      </w:r>
      <w:r>
        <w:rPr>
          <w:rFonts w:eastAsia="仿宋_GB2312"/>
          <w:color w:val="000000" w:themeColor="text1"/>
          <w:sz w:val="32"/>
          <w:szCs w:val="32"/>
          <w14:textFill>
            <w14:solidFill>
              <w14:schemeClr w14:val="tx1"/>
            </w14:solidFill>
          </w14:textFill>
        </w:rPr>
        <w:t>名额，</w:t>
      </w:r>
      <w:r>
        <w:rPr>
          <w:rFonts w:hint="eastAsia" w:eastAsia="仿宋_GB2312"/>
          <w:color w:val="000000" w:themeColor="text1"/>
          <w:sz w:val="32"/>
          <w:szCs w:val="32"/>
          <w14:textFill>
            <w14:solidFill>
              <w14:schemeClr w14:val="tx1"/>
            </w14:solidFill>
          </w14:textFill>
        </w:rPr>
        <w:t>总数在</w:t>
      </w:r>
      <w:r>
        <w:rPr>
          <w:rFonts w:eastAsia="仿宋_GB2312"/>
          <w:color w:val="000000" w:themeColor="text1"/>
          <w:sz w:val="32"/>
          <w:szCs w:val="32"/>
          <w14:textFill>
            <w14:solidFill>
              <w14:schemeClr w14:val="tx1"/>
            </w14:solidFill>
          </w14:textFill>
        </w:rPr>
        <w:t>600</w:t>
      </w:r>
      <w:r>
        <w:rPr>
          <w:rFonts w:hint="eastAsia" w:eastAsia="仿宋_GB2312"/>
          <w:color w:val="000000" w:themeColor="text1"/>
          <w:sz w:val="32"/>
          <w:szCs w:val="32"/>
          <w14:textFill>
            <w14:solidFill>
              <w14:schemeClr w14:val="tx1"/>
            </w14:solidFill>
          </w14:textFill>
        </w:rPr>
        <w:t>支队左右，</w:t>
      </w:r>
      <w:r>
        <w:rPr>
          <w:rFonts w:eastAsia="仿宋_GB2312"/>
          <w:color w:val="000000" w:themeColor="text1"/>
          <w:sz w:val="32"/>
          <w:szCs w:val="32"/>
          <w14:textFill>
            <w14:solidFill>
              <w14:schemeClr w14:val="tx1"/>
            </w14:solidFill>
          </w14:textFill>
        </w:rPr>
        <w:t>最终名额由大赛</w:t>
      </w:r>
      <w:r>
        <w:rPr>
          <w:rFonts w:hint="eastAsia" w:eastAsia="仿宋_GB2312"/>
          <w:color w:val="000000" w:themeColor="text1"/>
          <w:sz w:val="32"/>
          <w:szCs w:val="32"/>
          <w14:textFill>
            <w14:solidFill>
              <w14:schemeClr w14:val="tx1"/>
            </w14:solidFill>
          </w14:textFill>
        </w:rPr>
        <w:t>组委会</w:t>
      </w:r>
      <w:r>
        <w:rPr>
          <w:rFonts w:eastAsia="仿宋_GB2312"/>
          <w:color w:val="000000" w:themeColor="text1"/>
          <w:sz w:val="32"/>
          <w:szCs w:val="32"/>
          <w14:textFill>
            <w14:solidFill>
              <w14:schemeClr w14:val="tx1"/>
            </w14:solidFill>
          </w14:textFill>
        </w:rPr>
        <w:t>于报名截止日期后公布。</w:t>
      </w:r>
    </w:p>
    <w:p>
      <w:pPr>
        <w:spacing w:line="580" w:lineRule="exact"/>
        <w:ind w:firstLine="640"/>
        <w:jc w:val="both"/>
        <w:rPr>
          <w:rFonts w:eastAsia="黑体"/>
          <w:sz w:val="32"/>
          <w:szCs w:val="32"/>
        </w:rPr>
      </w:pPr>
      <w:r>
        <w:rPr>
          <w:rFonts w:hint="eastAsia" w:eastAsia="黑体"/>
          <w:sz w:val="32"/>
          <w:szCs w:val="32"/>
        </w:rPr>
        <w:t>七、奖项设置</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根据推荐项目数量，按照10%、15%和25%的比例设置金奖、银奖和铜奖若干项，并评出集体奖和优秀组织奖若干名。</w:t>
      </w:r>
    </w:p>
    <w:p>
      <w:pPr>
        <w:spacing w:line="580" w:lineRule="exact"/>
        <w:ind w:firstLine="640"/>
        <w:jc w:val="both"/>
        <w:rPr>
          <w:rFonts w:eastAsia="黑体"/>
          <w:sz w:val="32"/>
          <w:szCs w:val="32"/>
        </w:rPr>
      </w:pPr>
      <w:r>
        <w:rPr>
          <w:rFonts w:hint="eastAsia" w:eastAsia="黑体"/>
          <w:sz w:val="32"/>
          <w:szCs w:val="32"/>
        </w:rPr>
        <w:t>八、赛程安排</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1.报名阶段（2017年3月—5月）。</w:t>
      </w:r>
      <w:r>
        <w:rPr>
          <w:rFonts w:hint="eastAsia" w:eastAsia="仿宋_GB2312"/>
          <w:color w:val="000000" w:themeColor="text1"/>
          <w:sz w:val="32"/>
          <w:szCs w:val="32"/>
          <w14:textFill>
            <w14:solidFill>
              <w14:schemeClr w14:val="tx1"/>
            </w14:solidFill>
          </w14:textFill>
        </w:rPr>
        <w:t>参赛团队可通过登录“全国大学生创业服务网”（</w:t>
      </w:r>
      <w:r>
        <w:rPr>
          <w:rFonts w:eastAsia="仿宋_GB2312"/>
          <w:color w:val="000000" w:themeColor="text1"/>
          <w:sz w:val="32"/>
          <w:szCs w:val="32"/>
          <w14:textFill>
            <w14:solidFill>
              <w14:schemeClr w14:val="tx1"/>
            </w14:solidFill>
          </w14:textFill>
        </w:rPr>
        <w:t>cy.ncss.org.cn</w:t>
      </w:r>
      <w:r>
        <w:rPr>
          <w:rFonts w:hint="eastAsia" w:eastAsia="仿宋_GB2312"/>
          <w:color w:val="000000" w:themeColor="text1"/>
          <w:sz w:val="32"/>
          <w:szCs w:val="32"/>
          <w14:textFill>
            <w14:solidFill>
              <w14:schemeClr w14:val="tx1"/>
            </w14:solidFill>
          </w14:textFill>
        </w:rPr>
        <w:t>）或大赛微信公众号（名称为“大学生创业服务网”）任一方式进行报名。</w:t>
      </w:r>
      <w:r>
        <w:rPr>
          <w:rFonts w:eastAsia="仿宋_GB2312"/>
          <w:color w:val="000000" w:themeColor="text1"/>
          <w:sz w:val="32"/>
          <w:szCs w:val="32"/>
          <w14:textFill>
            <w14:solidFill>
              <w14:schemeClr w14:val="tx1"/>
            </w14:solidFill>
          </w14:textFill>
        </w:rPr>
        <w:t>报名截止日期为2017年5月31日。</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2.校赛阶段（2017年5月—7月）。由高校组织，校赛阶段的参赛材料、比赛环节、评审方式由各高校自行决定。请各高校于2017年7月25日前完成本校项目的评审遴选和推荐工作，并登录“全国大学生创业服务网”，提交参加省赛的项目。</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3.省赛阶段（2017年8月1日—8月27日）。省赛分初赛和决赛两个阶段。</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初赛：8月1日—8月24日，以网络评审形式择优选拔180</w:t>
      </w:r>
      <w:r>
        <w:rPr>
          <w:rFonts w:hint="eastAsia" w:eastAsia="仿宋_GB2312"/>
          <w:color w:val="000000" w:themeColor="text1"/>
          <w:sz w:val="32"/>
          <w:szCs w:val="32"/>
          <w14:textFill>
            <w14:solidFill>
              <w14:schemeClr w14:val="tx1"/>
            </w14:solidFill>
          </w14:textFill>
        </w:rPr>
        <w:t>个项目参加决赛。</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决赛：8月25日—8月27日，以现场答辩形式决出金、银、铜奖。</w:t>
      </w:r>
    </w:p>
    <w:p>
      <w:pPr>
        <w:spacing w:line="580" w:lineRule="exact"/>
        <w:ind w:firstLine="640"/>
        <w:jc w:val="both"/>
        <w:rPr>
          <w:rFonts w:eastAsia="黑体"/>
          <w:sz w:val="32"/>
          <w:szCs w:val="32"/>
        </w:rPr>
      </w:pPr>
      <w:r>
        <w:rPr>
          <w:rFonts w:hint="eastAsia" w:eastAsia="黑体"/>
          <w:sz w:val="32"/>
          <w:szCs w:val="32"/>
        </w:rPr>
        <w:t>九、评审规则</w:t>
      </w:r>
    </w:p>
    <w:p>
      <w:pPr>
        <w:spacing w:line="580" w:lineRule="exact"/>
        <w:ind w:firstLine="640"/>
        <w:jc w:val="both"/>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大赛组委会将根据全国大赛评审规则，结合浙江省大学生科技竞赛章程，制订评审方案。</w:t>
      </w:r>
    </w:p>
    <w:p>
      <w:pPr>
        <w:spacing w:line="580" w:lineRule="exact"/>
        <w:ind w:firstLine="640"/>
        <w:jc w:val="both"/>
        <w:rPr>
          <w:rFonts w:eastAsia="黑体"/>
          <w:sz w:val="32"/>
          <w:szCs w:val="32"/>
        </w:rPr>
      </w:pPr>
      <w:r>
        <w:rPr>
          <w:rFonts w:hint="eastAsia" w:eastAsia="黑体"/>
          <w:sz w:val="32"/>
          <w:szCs w:val="32"/>
        </w:rPr>
        <w:t>十、项目展示</w:t>
      </w:r>
    </w:p>
    <w:p>
      <w:pPr>
        <w:spacing w:line="580" w:lineRule="exact"/>
        <w:ind w:firstLine="640"/>
        <w:jc w:val="both"/>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进入决赛项目将在决赛期间进行项目展示，请各参赛高校按照组委会要求以展板形式进行展示。每块展板展示</w:t>
      </w:r>
      <w:r>
        <w:rPr>
          <w:rFonts w:eastAsia="仿宋_GB2312"/>
          <w:color w:val="000000" w:themeColor="text1"/>
          <w:sz w:val="32"/>
          <w:szCs w:val="32"/>
          <w14:textFill>
            <w14:solidFill>
              <w14:schemeClr w14:val="tx1"/>
            </w14:solidFill>
          </w14:textFill>
        </w:rPr>
        <w:t>1</w:t>
      </w:r>
      <w:r>
        <w:rPr>
          <w:rFonts w:hint="eastAsia" w:eastAsia="仿宋_GB2312"/>
          <w:color w:val="000000" w:themeColor="text1"/>
          <w:sz w:val="32"/>
          <w:szCs w:val="32"/>
          <w14:textFill>
            <w14:solidFill>
              <w14:schemeClr w14:val="tx1"/>
            </w14:solidFill>
          </w14:textFill>
        </w:rPr>
        <w:t>个项目，展板包含信息将在竞赛第二轮通知中公布。</w:t>
      </w:r>
    </w:p>
    <w:p>
      <w:pPr>
        <w:spacing w:line="580" w:lineRule="exact"/>
        <w:ind w:firstLine="640"/>
        <w:jc w:val="both"/>
        <w:rPr>
          <w:rFonts w:eastAsia="黑体"/>
          <w:sz w:val="32"/>
          <w:szCs w:val="32"/>
        </w:rPr>
      </w:pPr>
      <w:r>
        <w:rPr>
          <w:rFonts w:hint="eastAsia" w:eastAsia="黑体"/>
          <w:sz w:val="32"/>
          <w:szCs w:val="32"/>
        </w:rPr>
        <w:t>十一、大赛组委会联系方式</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大赛后续文件将以组委会秘书处的名义发布在省大学生科技竞赛网（</w:t>
      </w:r>
      <w:r>
        <w:fldChar w:fldCharType="begin"/>
      </w:r>
      <w:r>
        <w:instrText xml:space="preserve"> HYPERLINK "http://www.zjcontest.net/zjcontest/index.do" </w:instrText>
      </w:r>
      <w:r>
        <w:fldChar w:fldCharType="separate"/>
      </w:r>
      <w:r>
        <w:rPr>
          <w:rStyle w:val="8"/>
          <w:rFonts w:eastAsia="仿宋_GB2312"/>
          <w:color w:val="000000" w:themeColor="text1"/>
          <w:sz w:val="32"/>
          <w:szCs w:val="32"/>
          <w14:textFill>
            <w14:solidFill>
              <w14:schemeClr w14:val="tx1"/>
            </w14:solidFill>
          </w14:textFill>
        </w:rPr>
        <w:t>http://www.zjcontest.net/zjcontest/index.do</w:t>
      </w:r>
      <w:r>
        <w:rPr>
          <w:rStyle w:val="8"/>
          <w:rFonts w:eastAsia="仿宋_GB2312"/>
          <w:color w:val="000000" w:themeColor="text1"/>
          <w:sz w:val="32"/>
          <w:szCs w:val="32"/>
          <w14:textFill>
            <w14:solidFill>
              <w14:schemeClr w14:val="tx1"/>
            </w14:solidFill>
          </w14:textFill>
        </w:rPr>
        <w:fldChar w:fldCharType="end"/>
      </w:r>
      <w:r>
        <w:rPr>
          <w:rFonts w:eastAsia="仿宋_GB2312"/>
          <w:color w:val="000000" w:themeColor="text1"/>
          <w:sz w:val="32"/>
          <w:szCs w:val="32"/>
          <w14:textFill>
            <w14:solidFill>
              <w14:schemeClr w14:val="tx1"/>
            </w14:solidFill>
          </w14:textFill>
        </w:rPr>
        <w:t>）上。大赛设立QQ工作群，用于大赛文件共享、日常工作的信息交流互动等，群号：“浙江互联网+赛工作群 457702784”，请每所高校指定两名工作人员，加入该群，并将工作人员姓名、手机号码、电子邮箱、QQ号等信息报送至</w:t>
      </w:r>
      <w:r>
        <w:rPr>
          <w:rFonts w:hint="eastAsia" w:eastAsia="仿宋_GB2312"/>
          <w:color w:val="000000" w:themeColor="text1"/>
          <w:sz w:val="32"/>
          <w:szCs w:val="32"/>
          <w14:textFill>
            <w14:solidFill>
              <w14:schemeClr w14:val="tx1"/>
            </w14:solidFill>
          </w14:textFill>
        </w:rPr>
        <w:t>承办校联系人</w:t>
      </w:r>
      <w:r>
        <w:rPr>
          <w:rFonts w:eastAsia="仿宋_GB2312"/>
          <w:color w:val="000000" w:themeColor="text1"/>
          <w:sz w:val="32"/>
          <w:szCs w:val="32"/>
          <w14:textFill>
            <w14:solidFill>
              <w14:schemeClr w14:val="tx1"/>
            </w14:solidFill>
          </w14:textFill>
        </w:rPr>
        <w:t>。</w:t>
      </w:r>
    </w:p>
    <w:p>
      <w:pPr>
        <w:spacing w:line="580" w:lineRule="exact"/>
        <w:ind w:firstLine="640"/>
        <w:jc w:val="both"/>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大赛</w:t>
      </w:r>
      <w:r>
        <w:rPr>
          <w:rFonts w:hint="eastAsia" w:eastAsia="仿宋_GB2312"/>
          <w:color w:val="000000" w:themeColor="text1"/>
          <w:sz w:val="32"/>
          <w:szCs w:val="32"/>
          <w14:textFill>
            <w14:solidFill>
              <w14:schemeClr w14:val="tx1"/>
            </w14:solidFill>
          </w14:textFill>
        </w:rPr>
        <w:t>承办校</w:t>
      </w:r>
      <w:r>
        <w:rPr>
          <w:rFonts w:eastAsia="仿宋_GB2312"/>
          <w:color w:val="000000" w:themeColor="text1"/>
          <w:sz w:val="32"/>
          <w:szCs w:val="32"/>
          <w14:textFill>
            <w14:solidFill>
              <w14:schemeClr w14:val="tx1"/>
            </w14:solidFill>
          </w14:textFill>
        </w:rPr>
        <w:t>联系人，</w:t>
      </w:r>
      <w:r>
        <w:rPr>
          <w:rFonts w:hint="eastAsia" w:eastAsia="仿宋_GB2312"/>
          <w:color w:val="000000" w:themeColor="text1"/>
          <w:sz w:val="32"/>
          <w:szCs w:val="32"/>
          <w14:textFill>
            <w14:solidFill>
              <w14:schemeClr w14:val="tx1"/>
            </w14:solidFill>
          </w14:textFill>
        </w:rPr>
        <w:t>钱胜</w:t>
      </w:r>
      <w:r>
        <w:rPr>
          <w:rFonts w:eastAsia="仿宋_GB2312"/>
          <w:color w:val="000000" w:themeColor="text1"/>
          <w:sz w:val="32"/>
          <w:szCs w:val="32"/>
          <w14:textFill>
            <w14:solidFill>
              <w14:schemeClr w14:val="tx1"/>
            </w14:solidFill>
          </w14:textFill>
        </w:rPr>
        <w:t>，电话：0571</w:t>
      </w:r>
      <w:r>
        <w:rPr>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86878621，邮箱：27961752@qq.com</w:t>
      </w:r>
      <w:r>
        <w:rPr>
          <w:rFonts w:eastAsia="仿宋_GB2312"/>
          <w:b/>
          <w:color w:val="000000" w:themeColor="text1"/>
          <w:sz w:val="32"/>
          <w:szCs w:val="32"/>
          <w14:textFill>
            <w14:solidFill>
              <w14:schemeClr w14:val="tx1"/>
            </w14:solidFill>
          </w14:textFill>
        </w:rPr>
        <w:t>。</w:t>
      </w:r>
    </w:p>
    <w:p>
      <w:pPr>
        <w:spacing w:line="580" w:lineRule="exact"/>
        <w:ind w:firstLine="640"/>
        <w:jc w:val="both"/>
        <w:rPr>
          <w:rFonts w:eastAsia="仿宋_GB2312"/>
          <w:sz w:val="32"/>
          <w:szCs w:val="32"/>
        </w:rPr>
      </w:pPr>
      <w:r>
        <w:rPr>
          <w:rFonts w:eastAsia="仿宋_GB2312"/>
          <w:sz w:val="32"/>
          <w:szCs w:val="32"/>
        </w:rPr>
        <w:t>省教育厅高教处联系人，潘湛，电话：0571</w:t>
      </w:r>
      <w:r>
        <w:rPr>
          <w:sz w:val="32"/>
          <w:szCs w:val="32"/>
        </w:rPr>
        <w:t>–</w:t>
      </w:r>
      <w:r>
        <w:rPr>
          <w:rFonts w:eastAsia="仿宋_GB2312"/>
          <w:sz w:val="32"/>
          <w:szCs w:val="32"/>
        </w:rPr>
        <w:t>88008979。</w:t>
      </w:r>
    </w:p>
    <w:p>
      <w:pPr>
        <w:spacing w:line="580" w:lineRule="exact"/>
        <w:ind w:firstLine="640"/>
        <w:jc w:val="both"/>
        <w:rPr>
          <w:rFonts w:eastAsia="仿宋_GB2312"/>
          <w:sz w:val="32"/>
          <w:szCs w:val="32"/>
        </w:rPr>
      </w:pPr>
      <w:r>
        <w:rPr>
          <w:rFonts w:hint="eastAsia" w:eastAsia="仿宋_GB2312"/>
          <w:color w:val="000000" w:themeColor="text1"/>
          <w:sz w:val="32"/>
          <w:szCs w:val="32"/>
          <w14:textFill>
            <w14:solidFill>
              <w14:schemeClr w14:val="tx1"/>
            </w14:solidFill>
          </w14:textFill>
        </w:rPr>
        <w:t>各高校要认真做好大赛组织机构建设、宣传动员、赛事组织、项目培育和推荐工作，原则上参赛学生数应不低于本校在校生人数的</w:t>
      </w:r>
      <w:r>
        <w:rPr>
          <w:rFonts w:eastAsia="仿宋_GB2312"/>
          <w:color w:val="000000" w:themeColor="text1"/>
          <w:sz w:val="32"/>
          <w:szCs w:val="32"/>
          <w14:textFill>
            <w14:solidFill>
              <w14:schemeClr w14:val="tx1"/>
            </w14:solidFill>
          </w14:textFill>
        </w:rPr>
        <w:t>2%</w:t>
      </w:r>
      <w:r>
        <w:rPr>
          <w:rFonts w:hint="eastAsia" w:eastAsia="仿宋_GB2312"/>
          <w:color w:val="000000" w:themeColor="text1"/>
          <w:sz w:val="32"/>
          <w:szCs w:val="32"/>
          <w14:textFill>
            <w14:solidFill>
              <w14:schemeClr w14:val="tx1"/>
            </w14:solidFill>
          </w14:textFill>
        </w:rPr>
        <w:t>。各高校要积极</w:t>
      </w:r>
      <w:r>
        <w:rPr>
          <w:rFonts w:hint="eastAsia" w:eastAsia="仿宋_GB2312"/>
          <w:sz w:val="32"/>
          <w:szCs w:val="32"/>
        </w:rPr>
        <w:t>创造条件为在校生和毕业生参与竞赛提供必要的支持。鼓励教师将科技成果产业化，带领学生创新创业。同时，坚持以赛促教、以赛促学、以赛促创，积极推进高校学生创新创业训练和实践，不断提高创新创业人才培养水平，厚植“大众创业、万众创新”土壤，为建设创新型国家提供源源不断的人才智力支撑。</w:t>
      </w:r>
    </w:p>
    <w:p>
      <w:pPr>
        <w:snapToGrid w:val="0"/>
        <w:spacing w:line="580" w:lineRule="exact"/>
        <w:ind w:left="126" w:leftChars="60" w:firstLine="640"/>
        <w:jc w:val="both"/>
        <w:rPr>
          <w:rFonts w:eastAsia="仿宋_GB2312"/>
          <w:sz w:val="32"/>
          <w:szCs w:val="32"/>
        </w:rPr>
      </w:pPr>
    </w:p>
    <w:p>
      <w:pPr>
        <w:snapToGrid w:val="0"/>
        <w:spacing w:line="580" w:lineRule="exact"/>
        <w:ind w:left="1702" w:leftChars="338" w:hanging="992" w:hangingChars="310"/>
        <w:jc w:val="both"/>
        <w:rPr>
          <w:rFonts w:eastAsia="仿宋_GB2312"/>
          <w:sz w:val="32"/>
          <w:szCs w:val="32"/>
        </w:rPr>
      </w:pPr>
      <w:r>
        <w:rPr>
          <w:rFonts w:eastAsia="仿宋_GB2312"/>
          <w:sz w:val="32"/>
          <w:szCs w:val="32"/>
        </w:rPr>
        <w:t>附件：</w:t>
      </w:r>
      <w:r>
        <w:rPr>
          <w:rFonts w:hint="eastAsia" w:eastAsia="仿宋_GB2312"/>
          <w:sz w:val="32"/>
          <w:szCs w:val="32"/>
        </w:rPr>
        <w:t>教育部关于举办第三届中国</w:t>
      </w:r>
      <w:r>
        <w:rPr>
          <w:rFonts w:hint="eastAsia" w:eastAsia="仿宋_GB2312"/>
          <w:color w:val="000000" w:themeColor="text1"/>
          <w:sz w:val="32"/>
          <w:szCs w:val="32"/>
          <w14:textFill>
            <w14:solidFill>
              <w14:schemeClr w14:val="tx1"/>
            </w14:solidFill>
          </w14:textFill>
        </w:rPr>
        <w:t>“互联网</w:t>
      </w:r>
      <w:r>
        <w:rPr>
          <w:rFonts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14:textFill>
            <w14:solidFill>
              <w14:schemeClr w14:val="tx1"/>
            </w14:solidFill>
          </w14:textFill>
        </w:rPr>
        <w:t>”</w:t>
      </w:r>
      <w:r>
        <w:rPr>
          <w:rFonts w:eastAsia="仿宋_GB2312"/>
          <w:sz w:val="32"/>
          <w:szCs w:val="32"/>
        </w:rPr>
        <w:t>大学生创新创业大赛的通知</w:t>
      </w:r>
    </w:p>
    <w:p>
      <w:pPr>
        <w:spacing w:line="580" w:lineRule="exact"/>
        <w:ind w:firstLine="3840" w:firstLineChars="1200"/>
        <w:jc w:val="both"/>
        <w:rPr>
          <w:rFonts w:eastAsia="仿宋_GB2312"/>
          <w:sz w:val="32"/>
          <w:szCs w:val="32"/>
        </w:rPr>
      </w:pPr>
    </w:p>
    <w:p>
      <w:pPr>
        <w:spacing w:line="580" w:lineRule="exact"/>
        <w:ind w:firstLine="3840" w:firstLineChars="1200"/>
        <w:jc w:val="both"/>
        <w:rPr>
          <w:rFonts w:eastAsia="仿宋_GB2312"/>
          <w:sz w:val="32"/>
          <w:szCs w:val="32"/>
        </w:rPr>
      </w:pPr>
    </w:p>
    <w:p>
      <w:pPr>
        <w:spacing w:line="580" w:lineRule="exact"/>
        <w:ind w:firstLine="3840" w:firstLineChars="1200"/>
        <w:jc w:val="both"/>
        <w:rPr>
          <w:rFonts w:eastAsia="仿宋_GB2312"/>
          <w:sz w:val="32"/>
          <w:szCs w:val="32"/>
        </w:rPr>
      </w:pPr>
      <w:r>
        <w:rPr>
          <w:rFonts w:eastAsia="仿宋_GB2312"/>
          <w:sz w:val="32"/>
          <w:szCs w:val="32"/>
        </w:rPr>
        <w:t>浙江省大学生创新创业大赛组委会</w:t>
      </w:r>
    </w:p>
    <w:p>
      <w:pPr>
        <w:spacing w:line="580" w:lineRule="exact"/>
        <w:ind w:firstLine="5379" w:firstLineChars="1681"/>
        <w:jc w:val="both"/>
        <w:rPr>
          <w:rFonts w:eastAsia="仿宋_GB2312"/>
          <w:sz w:val="32"/>
          <w:szCs w:val="32"/>
        </w:rPr>
      </w:pPr>
      <w:r>
        <w:rPr>
          <w:rFonts w:eastAsia="仿宋_GB2312"/>
          <w:sz w:val="32"/>
          <w:szCs w:val="32"/>
        </w:rPr>
        <w:t>2017年4月1日</w:t>
      </w:r>
    </w:p>
    <w:p>
      <w:pPr>
        <w:spacing w:line="580" w:lineRule="exact"/>
        <w:ind w:firstLine="6240" w:firstLineChars="1950"/>
        <w:jc w:val="both"/>
        <w:rPr>
          <w:rFonts w:eastAsia="仿宋_GB2312"/>
          <w:sz w:val="32"/>
          <w:szCs w:val="32"/>
        </w:rPr>
      </w:pPr>
    </w:p>
    <w:p>
      <w:pPr>
        <w:spacing w:line="580" w:lineRule="exact"/>
        <w:ind w:firstLine="6240" w:firstLineChars="1950"/>
        <w:jc w:val="both"/>
        <w:rPr>
          <w:rFonts w:eastAsia="仿宋"/>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928" w:right="1531" w:bottom="1928" w:left="1531"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3156159"/>
    </w:sdtPr>
    <w:sdtEndPr>
      <w:rPr>
        <w:rFonts w:asciiTheme="minorEastAsia" w:hAnsiTheme="minorEastAsia"/>
        <w:sz w:val="28"/>
        <w:szCs w:val="28"/>
      </w:rPr>
    </w:sdtEndPr>
    <w:sdtContent>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579"/>
    <w:rsid w:val="000457F3"/>
    <w:rsid w:val="000646A5"/>
    <w:rsid w:val="00080685"/>
    <w:rsid w:val="000C0AC0"/>
    <w:rsid w:val="000C19E5"/>
    <w:rsid w:val="000E0633"/>
    <w:rsid w:val="00143595"/>
    <w:rsid w:val="00145AE5"/>
    <w:rsid w:val="00176FAB"/>
    <w:rsid w:val="001A3573"/>
    <w:rsid w:val="001A4A7E"/>
    <w:rsid w:val="001B5B13"/>
    <w:rsid w:val="001C7AF8"/>
    <w:rsid w:val="001D083A"/>
    <w:rsid w:val="001E41E5"/>
    <w:rsid w:val="00201E00"/>
    <w:rsid w:val="00204202"/>
    <w:rsid w:val="00226531"/>
    <w:rsid w:val="002461BA"/>
    <w:rsid w:val="00247BD2"/>
    <w:rsid w:val="00250951"/>
    <w:rsid w:val="00290275"/>
    <w:rsid w:val="002B33F4"/>
    <w:rsid w:val="002E4C97"/>
    <w:rsid w:val="0032399E"/>
    <w:rsid w:val="00376B5E"/>
    <w:rsid w:val="003928D1"/>
    <w:rsid w:val="003961C6"/>
    <w:rsid w:val="003C3F45"/>
    <w:rsid w:val="003F33D9"/>
    <w:rsid w:val="00441AA9"/>
    <w:rsid w:val="0046329B"/>
    <w:rsid w:val="004654AF"/>
    <w:rsid w:val="00467A6C"/>
    <w:rsid w:val="00472469"/>
    <w:rsid w:val="004B624C"/>
    <w:rsid w:val="004F5A6F"/>
    <w:rsid w:val="00522322"/>
    <w:rsid w:val="005A19BB"/>
    <w:rsid w:val="00663328"/>
    <w:rsid w:val="00671FF8"/>
    <w:rsid w:val="0067562B"/>
    <w:rsid w:val="006874DD"/>
    <w:rsid w:val="00694D80"/>
    <w:rsid w:val="006A53C3"/>
    <w:rsid w:val="006B22C3"/>
    <w:rsid w:val="006D366F"/>
    <w:rsid w:val="006D589D"/>
    <w:rsid w:val="00714D60"/>
    <w:rsid w:val="007454B5"/>
    <w:rsid w:val="00761BF7"/>
    <w:rsid w:val="00776366"/>
    <w:rsid w:val="00790D04"/>
    <w:rsid w:val="00792558"/>
    <w:rsid w:val="00792FB7"/>
    <w:rsid w:val="00796AAA"/>
    <w:rsid w:val="007A4723"/>
    <w:rsid w:val="00814E97"/>
    <w:rsid w:val="008203A8"/>
    <w:rsid w:val="00842F69"/>
    <w:rsid w:val="0084658C"/>
    <w:rsid w:val="00883A6F"/>
    <w:rsid w:val="00894C5E"/>
    <w:rsid w:val="00896B13"/>
    <w:rsid w:val="008C0007"/>
    <w:rsid w:val="00900F99"/>
    <w:rsid w:val="00902A57"/>
    <w:rsid w:val="00917015"/>
    <w:rsid w:val="00944FEA"/>
    <w:rsid w:val="00976195"/>
    <w:rsid w:val="00A53EED"/>
    <w:rsid w:val="00A55579"/>
    <w:rsid w:val="00A6416D"/>
    <w:rsid w:val="00A833D9"/>
    <w:rsid w:val="00AA0CB7"/>
    <w:rsid w:val="00AB3762"/>
    <w:rsid w:val="00B171CE"/>
    <w:rsid w:val="00B1728F"/>
    <w:rsid w:val="00B338F0"/>
    <w:rsid w:val="00B61108"/>
    <w:rsid w:val="00B726CF"/>
    <w:rsid w:val="00B75F16"/>
    <w:rsid w:val="00B9081D"/>
    <w:rsid w:val="00BA6E19"/>
    <w:rsid w:val="00BB47AD"/>
    <w:rsid w:val="00BC5CDD"/>
    <w:rsid w:val="00BE2291"/>
    <w:rsid w:val="00C2554E"/>
    <w:rsid w:val="00C50673"/>
    <w:rsid w:val="00C523D1"/>
    <w:rsid w:val="00C607BE"/>
    <w:rsid w:val="00CA1172"/>
    <w:rsid w:val="00CC2BC2"/>
    <w:rsid w:val="00CC53D6"/>
    <w:rsid w:val="00CD140D"/>
    <w:rsid w:val="00CD4622"/>
    <w:rsid w:val="00CD51CA"/>
    <w:rsid w:val="00CF3E72"/>
    <w:rsid w:val="00CF64BF"/>
    <w:rsid w:val="00E14B73"/>
    <w:rsid w:val="00E54CC2"/>
    <w:rsid w:val="00E61789"/>
    <w:rsid w:val="00EA35BC"/>
    <w:rsid w:val="00ED2661"/>
    <w:rsid w:val="00EE15EC"/>
    <w:rsid w:val="00EE31E7"/>
    <w:rsid w:val="00F23DDC"/>
    <w:rsid w:val="00F26878"/>
    <w:rsid w:val="00F31C63"/>
    <w:rsid w:val="00F322F9"/>
    <w:rsid w:val="00F9135C"/>
    <w:rsid w:val="00FA3EB1"/>
    <w:rsid w:val="00FD7253"/>
    <w:rsid w:val="00FE455B"/>
    <w:rsid w:val="35F86CEE"/>
    <w:rsid w:val="7DB3060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ind w:firstLine="420" w:firstLineChars="200"/>
    </w:pPr>
    <w:rPr>
      <w:rFonts w:ascii="Times New Roman" w:hAnsi="Times New Roman" w:eastAsia="宋体" w:cs="Times New Roman"/>
      <w:kern w:val="0"/>
      <w:sz w:val="21"/>
      <w:szCs w:val="20"/>
      <w:lang w:val="en-US" w:eastAsia="zh-CN" w:bidi="ar-SA"/>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3"/>
    <w:unhideWhenUsed/>
    <w:uiPriority w:val="99"/>
    <w:pPr>
      <w:ind w:left="100" w:leftChars="2500"/>
    </w:pPr>
  </w:style>
  <w:style w:type="paragraph" w:styleId="3">
    <w:name w:val="Balloon Text"/>
    <w:basedOn w:val="1"/>
    <w:link w:val="12"/>
    <w:unhideWhenUsed/>
    <w:uiPriority w:val="99"/>
    <w:pPr>
      <w:spacing w:line="240" w:lineRule="auto"/>
    </w:pPr>
    <w:rPr>
      <w:sz w:val="18"/>
      <w:szCs w:val="18"/>
    </w:rPr>
  </w:style>
  <w:style w:type="paragraph" w:styleId="4">
    <w:name w:val="footer"/>
    <w:basedOn w:val="1"/>
    <w:link w:val="11"/>
    <w:unhideWhenUsed/>
    <w:qFormat/>
    <w:uiPriority w:val="99"/>
    <w:pPr>
      <w:tabs>
        <w:tab w:val="center" w:pos="4153"/>
        <w:tab w:val="right" w:pos="8306"/>
      </w:tabs>
      <w:autoSpaceDE/>
      <w:autoSpaceDN/>
      <w:adjustRightInd/>
      <w:snapToGrid w:val="0"/>
      <w:spacing w:line="240" w:lineRule="auto"/>
      <w:ind w:firstLine="0" w:firstLineChars="0"/>
    </w:pPr>
    <w:rPr>
      <w:rFonts w:asciiTheme="minorHAnsi" w:hAnsiTheme="minorHAnsi" w:eastAsiaTheme="minorEastAsia" w:cstheme="minorBidi"/>
      <w:kern w:val="2"/>
      <w:sz w:val="18"/>
      <w:szCs w:val="18"/>
    </w:rPr>
  </w:style>
  <w:style w:type="paragraph" w:styleId="5">
    <w:name w:val="header"/>
    <w:basedOn w:val="1"/>
    <w:link w:val="10"/>
    <w:unhideWhenUsed/>
    <w:uiPriority w:val="0"/>
    <w:pPr>
      <w:pBdr>
        <w:bottom w:val="single" w:color="auto" w:sz="6" w:space="1"/>
      </w:pBdr>
      <w:tabs>
        <w:tab w:val="center" w:pos="4153"/>
        <w:tab w:val="right" w:pos="8306"/>
      </w:tabs>
      <w:autoSpaceDE/>
      <w:autoSpaceDN/>
      <w:adjustRightInd/>
      <w:snapToGrid w:val="0"/>
      <w:spacing w:line="240" w:lineRule="auto"/>
      <w:ind w:firstLine="0" w:firstLineChars="0"/>
      <w:jc w:val="center"/>
    </w:pPr>
    <w:rPr>
      <w:rFonts w:asciiTheme="minorHAnsi" w:hAnsiTheme="minorHAnsi" w:eastAsiaTheme="minorEastAsia" w:cstheme="minorBidi"/>
      <w:kern w:val="2"/>
      <w:sz w:val="18"/>
      <w:szCs w:val="18"/>
    </w:rPr>
  </w:style>
  <w:style w:type="character" w:styleId="7">
    <w:name w:val="Strong"/>
    <w:basedOn w:val="6"/>
    <w:qFormat/>
    <w:uiPriority w:val="22"/>
    <w:rPr>
      <w:b/>
      <w:bCs/>
    </w:rPr>
  </w:style>
  <w:style w:type="character" w:styleId="8">
    <w:name w:val="Hyperlink"/>
    <w:unhideWhenUsed/>
    <w:uiPriority w:val="99"/>
    <w:rPr>
      <w:color w:val="0000FF"/>
      <w:u w:val="single"/>
    </w:rPr>
  </w:style>
  <w:style w:type="character" w:customStyle="1" w:styleId="10">
    <w:name w:val="页眉 Char"/>
    <w:basedOn w:val="6"/>
    <w:link w:val="5"/>
    <w:qFormat/>
    <w:uiPriority w:val="99"/>
    <w:rPr>
      <w:sz w:val="18"/>
      <w:szCs w:val="18"/>
    </w:rPr>
  </w:style>
  <w:style w:type="character" w:customStyle="1" w:styleId="11">
    <w:name w:val="页脚 Char"/>
    <w:basedOn w:val="6"/>
    <w:link w:val="4"/>
    <w:qFormat/>
    <w:uiPriority w:val="99"/>
    <w:rPr>
      <w:sz w:val="18"/>
      <w:szCs w:val="18"/>
    </w:rPr>
  </w:style>
  <w:style w:type="character" w:customStyle="1" w:styleId="12">
    <w:name w:val="批注框文本 Char"/>
    <w:basedOn w:val="6"/>
    <w:link w:val="3"/>
    <w:semiHidden/>
    <w:uiPriority w:val="99"/>
    <w:rPr>
      <w:rFonts w:ascii="Times New Roman" w:hAnsi="Times New Roman" w:eastAsia="宋体" w:cs="Times New Roman"/>
      <w:kern w:val="0"/>
      <w:sz w:val="18"/>
      <w:szCs w:val="18"/>
    </w:rPr>
  </w:style>
  <w:style w:type="character" w:customStyle="1" w:styleId="13">
    <w:name w:val="日期 Char"/>
    <w:basedOn w:val="6"/>
    <w:link w:val="2"/>
    <w:semiHidden/>
    <w:uiPriority w:val="99"/>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712264-C381-4871-A067-061EEFD14D5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632</Words>
  <Characters>3609</Characters>
  <Lines>30</Lines>
  <Paragraphs>8</Paragraphs>
  <TotalTime>0</TotalTime>
  <ScaleCrop>false</ScaleCrop>
  <LinksUpToDate>false</LinksUpToDate>
  <CharactersWithSpaces>4233</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2017-03-31T03:57:00Z</dcterms:created>
  <dc:creator>孟斐宇</dc:creator>
  <cp:lastModifiedBy>Administrator</cp:lastModifiedBy>
  <cp:lastPrinted>2017-04-06T01:22:00Z</cp:lastPrinted>
  <dcterms:modified xsi:type="dcterms:W3CDTF">2017-04-10T05:16:14Z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